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A07F5" w:rsidRDefault="007A07F5">
      <w:pPr>
        <w:jc w:val="right"/>
        <w:rPr>
          <w:rFonts w:ascii="Arial" w:eastAsia="Times New Roman" w:hAnsi="Arial" w:cs="Arial"/>
          <w:sz w:val="18"/>
          <w:szCs w:val="18"/>
        </w:rPr>
      </w:pPr>
      <w:r w:rsidRPr="007A07F5">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7A07F5" w:rsidRDefault="007A07F5" w:rsidP="007A07F5">
      <w:pPr>
        <w:divId w:val="1094008224"/>
        <w:rPr>
          <w:rFonts w:ascii="Arial" w:hAnsi="Arial" w:cs="Arial"/>
          <w:sz w:val="18"/>
          <w:szCs w:val="18"/>
        </w:rPr>
      </w:pPr>
      <w:r w:rsidRPr="007A07F5">
        <w:rPr>
          <w:rFonts w:ascii="Arial" w:eastAsia="Times New Roman" w:hAnsi="Arial" w:cs="Arial"/>
          <w:b/>
          <w:bCs/>
          <w:sz w:val="18"/>
          <w:szCs w:val="18"/>
        </w:rPr>
        <w:t>Post-hbo opleiding ggz-agoog</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eastAsia="Times New Roman" w:hAnsi="Arial" w:cs="Arial"/>
          <w:b/>
          <w:bCs/>
          <w:i/>
          <w:iCs/>
          <w:sz w:val="18"/>
          <w:szCs w:val="18"/>
        </w:rPr>
        <w:t>Coach herstel en rehabilitatie</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hAnsi="Arial" w:cs="Arial"/>
          <w:sz w:val="18"/>
          <w:szCs w:val="18"/>
        </w:rPr>
        <w:t>De ggz-agoog is een afstudeerrichting binnen de opleidingen SPH, MWD of Sociaal Werk. De afstudeerrichting is landelijk vastgesteld door zowel branche</w:t>
      </w:r>
      <w:r w:rsidRPr="007A07F5">
        <w:rPr>
          <w:rFonts w:ascii="Arial" w:hAnsi="Arial" w:cs="Arial"/>
          <w:sz w:val="18"/>
          <w:szCs w:val="18"/>
        </w:rPr>
        <w:t>vereniging GGZ Nederland, de NVMW als de Vereniging van Hogescholen. Het curriculum van de afstudeerrichting is gebaseerd op het</w:t>
      </w:r>
      <w:r w:rsidRPr="007A07F5">
        <w:rPr>
          <w:rFonts w:ascii="Arial" w:hAnsi="Arial" w:cs="Arial"/>
          <w:sz w:val="18"/>
          <w:szCs w:val="18"/>
        </w:rPr>
        <w:t xml:space="preserve"> </w:t>
      </w:r>
      <w:hyperlink r:id="rId6" w:tgtFrame="_blank" w:tooltip="beroepscompetentieprofiel ggz agoog" w:history="1">
        <w:r w:rsidRPr="007A07F5">
          <w:rPr>
            <w:rStyle w:val="Hyperlink"/>
            <w:rFonts w:ascii="Arial" w:hAnsi="Arial" w:cs="Arial"/>
            <w:sz w:val="18"/>
            <w:szCs w:val="18"/>
          </w:rPr>
          <w:t>beroepscompetentieprofiel ggz-agoog</w:t>
        </w:r>
      </w:hyperlink>
      <w:r w:rsidRPr="007A07F5">
        <w:rPr>
          <w:rFonts w:ascii="Arial" w:hAnsi="Arial" w:cs="Arial"/>
          <w:sz w:val="18"/>
          <w:szCs w:val="18"/>
        </w:rPr>
        <w:t>.</w:t>
      </w:r>
      <w:r w:rsidRPr="007A07F5">
        <w:rPr>
          <w:rFonts w:ascii="Arial" w:hAnsi="Arial" w:cs="Arial"/>
          <w:sz w:val="18"/>
          <w:szCs w:val="18"/>
        </w:rPr>
        <w:br/>
        <w:t>Het Coördinerend Orgaan Opleidingen Agogische Beroepen GGZ (COOAB) heeft de post-hbo opleiding ggz-agoog van de RINO Groep als erkende nascholing gekwalificeerd voor inschrijving i</w:t>
      </w:r>
      <w:r w:rsidRPr="007A07F5">
        <w:rPr>
          <w:rFonts w:ascii="Arial" w:hAnsi="Arial" w:cs="Arial"/>
          <w:sz w:val="18"/>
          <w:szCs w:val="18"/>
        </w:rPr>
        <w:t xml:space="preserve">n het beroepsregister GGZ-agoog. Professionals in de ggz met 3 jaar werkervaring en een hbo-diploma Sociaal Pedagogische Hulpverlening, Maatschappelijk Werk en Dienstverlening, </w:t>
      </w:r>
      <w:proofErr w:type="spellStart"/>
      <w:r w:rsidRPr="007A07F5">
        <w:rPr>
          <w:rFonts w:ascii="Arial" w:hAnsi="Arial" w:cs="Arial"/>
          <w:sz w:val="18"/>
          <w:szCs w:val="18"/>
        </w:rPr>
        <w:t>Social</w:t>
      </w:r>
      <w:proofErr w:type="spellEnd"/>
      <w:r w:rsidRPr="007A07F5">
        <w:rPr>
          <w:rFonts w:ascii="Arial" w:hAnsi="Arial" w:cs="Arial"/>
          <w:sz w:val="18"/>
          <w:szCs w:val="18"/>
        </w:rPr>
        <w:t xml:space="preserve"> </w:t>
      </w:r>
      <w:proofErr w:type="spellStart"/>
      <w:r w:rsidRPr="007A07F5">
        <w:rPr>
          <w:rFonts w:ascii="Arial" w:hAnsi="Arial" w:cs="Arial"/>
          <w:sz w:val="18"/>
          <w:szCs w:val="18"/>
        </w:rPr>
        <w:t>Work</w:t>
      </w:r>
      <w:proofErr w:type="spellEnd"/>
      <w:r w:rsidRPr="007A07F5">
        <w:rPr>
          <w:rFonts w:ascii="Arial" w:hAnsi="Arial" w:cs="Arial"/>
          <w:sz w:val="18"/>
          <w:szCs w:val="18"/>
        </w:rPr>
        <w:t>, Culturele Maatschappelijke Vorming, Pedagogiek of Toegepaste Psych</w:t>
      </w:r>
      <w:r w:rsidRPr="007A07F5">
        <w:rPr>
          <w:rFonts w:ascii="Arial" w:hAnsi="Arial" w:cs="Arial"/>
          <w:sz w:val="18"/>
          <w:szCs w:val="18"/>
        </w:rPr>
        <w:t>ologie kunnen instromen in deze opleiding. Na het behalen van de opleiding kun je je registreren in het beroepsregister ggz-agoog.</w:t>
      </w:r>
      <w:r w:rsidRPr="007A07F5">
        <w:rPr>
          <w:rFonts w:ascii="Arial" w:hAnsi="Arial" w:cs="Arial"/>
          <w:sz w:val="18"/>
          <w:szCs w:val="18"/>
        </w:rPr>
        <w:br/>
        <w:t xml:space="preserve">Herstel en herstelondersteuning vormen het inhoudelijk kader van de opleiding en lopen er als een rode draad doorheen. Soms, </w:t>
      </w:r>
      <w:r w:rsidRPr="007A07F5">
        <w:rPr>
          <w:rFonts w:ascii="Arial" w:hAnsi="Arial" w:cs="Arial"/>
          <w:sz w:val="18"/>
          <w:szCs w:val="18"/>
        </w:rPr>
        <w:t>met name wanneer het cliënten met aangeboren beperkingen betreft, spreken we van participatie en ontwikkeling, omdat het technisch gezien niet om een herstelproces gaat. Inhoudelijk gaat het echter om dezelfde principes.</w:t>
      </w:r>
      <w:r w:rsidRPr="007A07F5">
        <w:rPr>
          <w:rFonts w:ascii="Arial" w:hAnsi="Arial" w:cs="Arial"/>
          <w:sz w:val="18"/>
          <w:szCs w:val="18"/>
        </w:rPr>
        <w:br/>
        <w:t>In het eerste blok van deze opleidi</w:t>
      </w:r>
      <w:r w:rsidRPr="007A07F5">
        <w:rPr>
          <w:rFonts w:ascii="Arial" w:hAnsi="Arial" w:cs="Arial"/>
          <w:sz w:val="18"/>
          <w:szCs w:val="18"/>
        </w:rPr>
        <w:t xml:space="preserve">ng (Psychiatrie - DSM-5 en persoonlijke diagnostiek) wordt gebruik gemaakt van </w:t>
      </w:r>
      <w:proofErr w:type="spellStart"/>
      <w:r w:rsidRPr="007A07F5">
        <w:rPr>
          <w:rFonts w:ascii="Arial" w:hAnsi="Arial" w:cs="Arial"/>
          <w:sz w:val="18"/>
          <w:szCs w:val="18"/>
        </w:rPr>
        <w:t>blended</w:t>
      </w:r>
      <w:proofErr w:type="spellEnd"/>
      <w:r w:rsidRPr="007A07F5">
        <w:rPr>
          <w:rFonts w:ascii="Arial" w:hAnsi="Arial" w:cs="Arial"/>
          <w:sz w:val="18"/>
          <w:szCs w:val="18"/>
        </w:rPr>
        <w:t xml:space="preserve"> </w:t>
      </w:r>
      <w:proofErr w:type="spellStart"/>
      <w:r w:rsidRPr="007A07F5">
        <w:rPr>
          <w:rFonts w:ascii="Arial" w:hAnsi="Arial" w:cs="Arial"/>
          <w:sz w:val="18"/>
          <w:szCs w:val="18"/>
        </w:rPr>
        <w:t>learning</w:t>
      </w:r>
      <w:proofErr w:type="spellEnd"/>
      <w:r w:rsidRPr="007A07F5">
        <w:rPr>
          <w:rFonts w:ascii="Arial" w:hAnsi="Arial" w:cs="Arial"/>
          <w:sz w:val="18"/>
          <w:szCs w:val="18"/>
        </w:rPr>
        <w:t>: een combinatie van digitaal leren en klassikale bijeenkomsten die elkaar versterkt.</w:t>
      </w:r>
    </w:p>
    <w:p w:rsidR="00000000" w:rsidRPr="007A07F5" w:rsidRDefault="007A07F5">
      <w:pPr>
        <w:rPr>
          <w:rFonts w:ascii="Arial" w:eastAsia="Times New Roman" w:hAnsi="Arial" w:cs="Arial"/>
          <w:sz w:val="18"/>
          <w:szCs w:val="18"/>
        </w:rPr>
      </w:pPr>
      <w:r w:rsidRPr="007A07F5">
        <w:rPr>
          <w:rFonts w:ascii="Arial" w:eastAsia="Times New Roman" w:hAnsi="Arial" w:cs="Arial"/>
          <w:sz w:val="18"/>
          <w:szCs w:val="18"/>
        </w:rPr>
        <w:br/>
      </w:r>
      <w:r w:rsidRPr="007A07F5">
        <w:rPr>
          <w:rFonts w:ascii="Arial" w:eastAsia="Times New Roman" w:hAnsi="Arial" w:cs="Arial"/>
          <w:b/>
          <w:bCs/>
          <w:sz w:val="18"/>
          <w:szCs w:val="18"/>
        </w:rPr>
        <w:t>Doel</w:t>
      </w:r>
    </w:p>
    <w:p w:rsidR="00000000" w:rsidRPr="007A07F5" w:rsidRDefault="007A07F5" w:rsidP="007A07F5">
      <w:pPr>
        <w:rPr>
          <w:rFonts w:ascii="Arial" w:eastAsia="Times New Roman" w:hAnsi="Arial" w:cs="Arial"/>
          <w:sz w:val="18"/>
          <w:szCs w:val="18"/>
        </w:rPr>
      </w:pPr>
      <w:r w:rsidRPr="007A07F5">
        <w:rPr>
          <w:rFonts w:ascii="Arial" w:eastAsia="Times New Roman" w:hAnsi="Arial" w:cs="Arial"/>
          <w:sz w:val="18"/>
          <w:szCs w:val="18"/>
        </w:rPr>
        <w:t>- vanuit de herstelgedachte werken en anderen hierbij ondersteunen</w:t>
      </w:r>
      <w:r w:rsidRPr="007A07F5">
        <w:rPr>
          <w:rFonts w:ascii="Arial" w:eastAsia="Times New Roman" w:hAnsi="Arial" w:cs="Arial"/>
          <w:sz w:val="18"/>
          <w:szCs w:val="18"/>
        </w:rPr>
        <w:br/>
        <w:t>- binnen dit kader feedback geven en ontvangen</w:t>
      </w:r>
      <w:r w:rsidRPr="007A07F5">
        <w:rPr>
          <w:rFonts w:ascii="Arial" w:eastAsia="Times New Roman" w:hAnsi="Arial" w:cs="Arial"/>
          <w:sz w:val="18"/>
          <w:szCs w:val="18"/>
        </w:rPr>
        <w:br/>
        <w:t>- communicatiestijlen en leerstijlen herkennen</w:t>
      </w:r>
      <w:r w:rsidRPr="007A07F5">
        <w:rPr>
          <w:rFonts w:ascii="Arial" w:eastAsia="Times New Roman" w:hAnsi="Arial" w:cs="Arial"/>
          <w:sz w:val="18"/>
          <w:szCs w:val="18"/>
        </w:rPr>
        <w:br/>
        <w:t>- met weerstand omgaan en (dreigende) c</w:t>
      </w:r>
      <w:r w:rsidRPr="007A07F5">
        <w:rPr>
          <w:rFonts w:ascii="Arial" w:eastAsia="Times New Roman" w:hAnsi="Arial" w:cs="Arial"/>
          <w:sz w:val="18"/>
          <w:szCs w:val="18"/>
        </w:rPr>
        <w:t>onflicten en strijd herkennen en voorkomen</w:t>
      </w:r>
      <w:r w:rsidRPr="007A07F5">
        <w:rPr>
          <w:rFonts w:ascii="Arial" w:eastAsia="Times New Roman" w:hAnsi="Arial" w:cs="Arial"/>
          <w:sz w:val="18"/>
          <w:szCs w:val="18"/>
        </w:rPr>
        <w:br/>
        <w:t>- omgaan met de scheidslijn tussen vakinhoudelijke kwesties en persoonlijk functioneren tijdens het coachen van collega's</w:t>
      </w:r>
      <w:r w:rsidRPr="007A07F5">
        <w:rPr>
          <w:rFonts w:ascii="Arial" w:eastAsia="Times New Roman" w:hAnsi="Arial" w:cs="Arial"/>
          <w:sz w:val="18"/>
          <w:szCs w:val="18"/>
        </w:rPr>
        <w:br/>
        <w:t>- jouw coachende rol bij vakinhoudelijke kwesties vormgeven</w:t>
      </w:r>
    </w:p>
    <w:p w:rsidR="007A07F5" w:rsidRPr="007A07F5" w:rsidRDefault="007A07F5">
      <w:pPr>
        <w:rPr>
          <w:rFonts w:ascii="Arial" w:eastAsia="Times New Roman" w:hAnsi="Arial" w:cs="Arial"/>
          <w:sz w:val="18"/>
          <w:szCs w:val="18"/>
        </w:rPr>
      </w:pPr>
      <w:r w:rsidRPr="007A07F5">
        <w:rPr>
          <w:rFonts w:ascii="Arial" w:eastAsia="Times New Roman" w:hAnsi="Arial" w:cs="Arial"/>
          <w:sz w:val="18"/>
          <w:szCs w:val="18"/>
        </w:rPr>
        <w:br/>
      </w:r>
      <w:r w:rsidRPr="007A07F5">
        <w:rPr>
          <w:rFonts w:ascii="Arial" w:eastAsia="Times New Roman" w:hAnsi="Arial" w:cs="Arial"/>
          <w:b/>
          <w:bCs/>
          <w:sz w:val="18"/>
          <w:szCs w:val="18"/>
        </w:rPr>
        <w:t>Doelgroep</w:t>
      </w:r>
      <w:r w:rsidRPr="007A07F5">
        <w:rPr>
          <w:rFonts w:ascii="Arial" w:eastAsia="Times New Roman" w:hAnsi="Arial" w:cs="Arial"/>
          <w:sz w:val="18"/>
          <w:szCs w:val="18"/>
        </w:rPr>
        <w:br/>
        <w:t>Toegepast psycholoo</w:t>
      </w:r>
      <w:r w:rsidRPr="007A07F5">
        <w:rPr>
          <w:rFonts w:ascii="Arial" w:eastAsia="Times New Roman" w:hAnsi="Arial" w:cs="Arial"/>
          <w:sz w:val="18"/>
          <w:szCs w:val="18"/>
        </w:rPr>
        <w:t>g, Verpleegkundig specialist, Sociaal psychiatrisch verpleegkundige, Hbo-verpleegkundige, Sociaal pedagogisch hulpverlener en Maatschappelijk werker</w:t>
      </w:r>
      <w:r w:rsidRPr="007A07F5">
        <w:rPr>
          <w:rFonts w:ascii="Arial" w:eastAsia="Times New Roman" w:hAnsi="Arial" w:cs="Arial"/>
          <w:sz w:val="18"/>
          <w:szCs w:val="18"/>
        </w:rPr>
        <w:br/>
      </w:r>
      <w:r w:rsidRPr="007A07F5">
        <w:rPr>
          <w:rFonts w:ascii="Arial" w:eastAsia="Times New Roman" w:hAnsi="Arial" w:cs="Arial"/>
          <w:sz w:val="18"/>
          <w:szCs w:val="18"/>
        </w:rPr>
        <w:br/>
        <w:t>Deelname aan de opleiding staat open voor professionals in de ggz met 3 jaar werkervaring en een hbo-diplo</w:t>
      </w:r>
      <w:r w:rsidRPr="007A07F5">
        <w:rPr>
          <w:rFonts w:ascii="Arial" w:eastAsia="Times New Roman" w:hAnsi="Arial" w:cs="Arial"/>
          <w:sz w:val="18"/>
          <w:szCs w:val="18"/>
        </w:rPr>
        <w:t xml:space="preserve">ma Sociaal Pedagogische Hulpverlening, Maatschappelijk Werk en Dienstverlening, </w:t>
      </w:r>
      <w:proofErr w:type="spellStart"/>
      <w:r w:rsidRPr="007A07F5">
        <w:rPr>
          <w:rFonts w:ascii="Arial" w:eastAsia="Times New Roman" w:hAnsi="Arial" w:cs="Arial"/>
          <w:sz w:val="18"/>
          <w:szCs w:val="18"/>
        </w:rPr>
        <w:t>Social</w:t>
      </w:r>
      <w:proofErr w:type="spellEnd"/>
      <w:r w:rsidRPr="007A07F5">
        <w:rPr>
          <w:rFonts w:ascii="Arial" w:eastAsia="Times New Roman" w:hAnsi="Arial" w:cs="Arial"/>
          <w:sz w:val="18"/>
          <w:szCs w:val="18"/>
        </w:rPr>
        <w:t xml:space="preserve"> </w:t>
      </w:r>
      <w:proofErr w:type="spellStart"/>
      <w:r w:rsidRPr="007A07F5">
        <w:rPr>
          <w:rFonts w:ascii="Arial" w:eastAsia="Times New Roman" w:hAnsi="Arial" w:cs="Arial"/>
          <w:sz w:val="18"/>
          <w:szCs w:val="18"/>
        </w:rPr>
        <w:t>Work</w:t>
      </w:r>
      <w:proofErr w:type="spellEnd"/>
      <w:r w:rsidRPr="007A07F5">
        <w:rPr>
          <w:rFonts w:ascii="Arial" w:eastAsia="Times New Roman" w:hAnsi="Arial" w:cs="Arial"/>
          <w:sz w:val="18"/>
          <w:szCs w:val="18"/>
        </w:rPr>
        <w:t xml:space="preserve">, Culturele Maatschappelijke Vorming, Pedagogiek of Toegepaste Psychologie. </w:t>
      </w:r>
      <w:r w:rsidRPr="007A07F5">
        <w:rPr>
          <w:rFonts w:ascii="Arial" w:eastAsia="Times New Roman" w:hAnsi="Arial" w:cs="Arial"/>
          <w:sz w:val="18"/>
          <w:szCs w:val="18"/>
        </w:rPr>
        <w:br/>
      </w:r>
      <w:r w:rsidRPr="007A07F5">
        <w:rPr>
          <w:rFonts w:ascii="Arial" w:eastAsia="Times New Roman" w:hAnsi="Arial" w:cs="Arial"/>
          <w:sz w:val="18"/>
          <w:szCs w:val="18"/>
        </w:rPr>
        <w:br/>
        <w:t>De opleiding is in vele sectoren toepasbaar, bijvoorbeeld in de ggz, verslavingszorg, f</w:t>
      </w:r>
      <w:r w:rsidRPr="007A07F5">
        <w:rPr>
          <w:rFonts w:ascii="Arial" w:eastAsia="Times New Roman" w:hAnsi="Arial" w:cs="Arial"/>
          <w:sz w:val="18"/>
          <w:szCs w:val="18"/>
        </w:rPr>
        <w:t>orensische zorg en binnen de functie van POH-GGZ. Daarnaast is de opleiding interessant voor verpleegkundigen en verpleegkundig specialisten. Je kunt je met deze achtergrond echter niet inschrijven in het beroepsregister ggz-agoog. De opleiding is vooral w</w:t>
      </w:r>
      <w:r w:rsidRPr="007A07F5">
        <w:rPr>
          <w:rFonts w:ascii="Arial" w:eastAsia="Times New Roman" w:hAnsi="Arial" w:cs="Arial"/>
          <w:sz w:val="18"/>
          <w:szCs w:val="18"/>
        </w:rPr>
        <w:t xml:space="preserve">aardevol voor je als je de verantwoordelijkheid hebt gekregen om rehabilitatie en herstel gedachten te implementeren binnen de instelling. </w:t>
      </w:r>
      <w:r w:rsidRPr="007A07F5">
        <w:rPr>
          <w:rFonts w:ascii="Arial" w:eastAsia="Times New Roman" w:hAnsi="Arial" w:cs="Arial"/>
          <w:sz w:val="18"/>
          <w:szCs w:val="18"/>
        </w:rPr>
        <w:br/>
        <w:t>Je wordt toegelaten na beoordeling door (en mogelijk na een gesprek met) de hoofdopleider. Hierbij komen de volgende</w:t>
      </w:r>
      <w:r w:rsidRPr="007A07F5">
        <w:rPr>
          <w:rFonts w:ascii="Arial" w:eastAsia="Times New Roman" w:hAnsi="Arial" w:cs="Arial"/>
          <w:sz w:val="18"/>
          <w:szCs w:val="18"/>
        </w:rPr>
        <w:t xml:space="preserve"> punten aan de orde: vooropleiding, motivatie, werkervaring, aard van de werkzaamheden en een voldoende niveau om te reflecteren. Je dient minimaal 16 uur per week werkzaam te zijn op een relevante werkplek.</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eastAsia="Times New Roman" w:hAnsi="Arial" w:cs="Arial"/>
          <w:b/>
          <w:bCs/>
          <w:sz w:val="18"/>
          <w:szCs w:val="18"/>
        </w:rPr>
        <w:t>Inhoud</w:t>
      </w:r>
      <w:r w:rsidRPr="007A07F5">
        <w:rPr>
          <w:rFonts w:ascii="Arial" w:eastAsia="Times New Roman" w:hAnsi="Arial" w:cs="Arial"/>
          <w:sz w:val="18"/>
          <w:szCs w:val="18"/>
        </w:rPr>
        <w:br/>
        <w:t>De opleiding bestaat uit vier blokken di</w:t>
      </w:r>
      <w:r w:rsidRPr="007A07F5">
        <w:rPr>
          <w:rFonts w:ascii="Arial" w:eastAsia="Times New Roman" w:hAnsi="Arial" w:cs="Arial"/>
          <w:sz w:val="18"/>
          <w:szCs w:val="18"/>
        </w:rPr>
        <w:t>e elkaar aanvullen en versterken:</w:t>
      </w:r>
      <w:r w:rsidRPr="007A07F5">
        <w:rPr>
          <w:rFonts w:ascii="Arial" w:eastAsia="Times New Roman" w:hAnsi="Arial" w:cs="Arial"/>
          <w:sz w:val="18"/>
          <w:szCs w:val="18"/>
        </w:rPr>
        <w:br/>
      </w:r>
      <w:r w:rsidRPr="007A07F5">
        <w:rPr>
          <w:rFonts w:ascii="Arial" w:eastAsia="Times New Roman" w:hAnsi="Arial" w:cs="Arial"/>
          <w:sz w:val="18"/>
          <w:szCs w:val="18"/>
        </w:rPr>
        <w:br/>
        <w:t>1. Psychiatrie - DSM-5 en persoonlijke diagnostiek</w:t>
      </w:r>
      <w:r w:rsidRPr="007A07F5">
        <w:rPr>
          <w:rFonts w:ascii="Arial" w:eastAsia="Times New Roman" w:hAnsi="Arial" w:cs="Arial"/>
          <w:sz w:val="18"/>
          <w:szCs w:val="18"/>
        </w:rPr>
        <w:br/>
        <w:t xml:space="preserve">Je wordt meegenomen in de wereld van de psychopathologie, verschillende benaderingen in diagnostiek en classificatie en de persoonlijke diagnostiek. In de psychiatrie is </w:t>
      </w:r>
      <w:r w:rsidRPr="007A07F5">
        <w:rPr>
          <w:rFonts w:ascii="Arial" w:eastAsia="Times New Roman" w:hAnsi="Arial" w:cs="Arial"/>
          <w:sz w:val="18"/>
          <w:szCs w:val="18"/>
        </w:rPr>
        <w:t>er lange tijd naar problemen gekeken vanuit een diagnose- of probleemgericht perspectief. De laatste jaren komt er meer en meer aandacht voor narratieve en herstelgerichte benaderingen. Ook de invloed vanuit de positieve psychologie, empowerment en netwerk</w:t>
      </w:r>
      <w:r w:rsidRPr="007A07F5">
        <w:rPr>
          <w:rFonts w:ascii="Arial" w:eastAsia="Times New Roman" w:hAnsi="Arial" w:cs="Arial"/>
          <w:sz w:val="18"/>
          <w:szCs w:val="18"/>
        </w:rPr>
        <w:t>ondersteuning hebben nieuwe invalshoeken laten zien van waaruit hulp geboden kan worden.</w:t>
      </w:r>
      <w:r w:rsidRPr="007A07F5">
        <w:rPr>
          <w:rFonts w:ascii="Arial" w:eastAsia="Times New Roman" w:hAnsi="Arial" w:cs="Arial"/>
          <w:sz w:val="18"/>
          <w:szCs w:val="18"/>
        </w:rPr>
        <w:br/>
        <w:t>In dit blok wordt stilgestaan bij en geoefend met verschillende manieren van denken over en kijken naar psychiatrische verschijnselen, en wordt onderzocht hoe deze zic</w:t>
      </w:r>
      <w:r w:rsidRPr="007A07F5">
        <w:rPr>
          <w:rFonts w:ascii="Arial" w:eastAsia="Times New Roman" w:hAnsi="Arial" w:cs="Arial"/>
          <w:sz w:val="18"/>
          <w:szCs w:val="18"/>
        </w:rPr>
        <w:t xml:space="preserve">h verhouden tot herstel. </w:t>
      </w:r>
    </w:p>
    <w:p w:rsidR="007A07F5" w:rsidRDefault="007A07F5">
      <w:pPr>
        <w:rPr>
          <w:rFonts w:ascii="Arial" w:eastAsia="Times New Roman" w:hAnsi="Arial" w:cs="Arial"/>
          <w:sz w:val="18"/>
          <w:szCs w:val="18"/>
        </w:rPr>
      </w:pPr>
      <w:r w:rsidRPr="007A07F5">
        <w:rPr>
          <w:rFonts w:ascii="Arial" w:eastAsia="Times New Roman" w:hAnsi="Arial" w:cs="Arial"/>
          <w:sz w:val="18"/>
          <w:szCs w:val="18"/>
        </w:rPr>
        <w:t xml:space="preserve">Er is veel aandacht voor het kunnen herkennen, bevragen en bespreken van de verschillende psychiatrische symptomen. Ook komt de classificatie in psychiatrische toestandsbeelden en syndromen aan bod zoals die met de DSM IV en DSM-5 </w:t>
      </w:r>
      <w:r w:rsidRPr="007A07F5">
        <w:rPr>
          <w:rFonts w:ascii="Arial" w:eastAsia="Times New Roman" w:hAnsi="Arial" w:cs="Arial"/>
          <w:sz w:val="18"/>
          <w:szCs w:val="18"/>
        </w:rPr>
        <w:t xml:space="preserve">gebeurt. De goed onderbouwde inzichten die prof. dr. Jim van Os heeft beschreven in zijn boek 'De DSM-5 voorbij! Persoonlijke diagnostiek in een nieuwe GGZ', vormen een rode draad in dit blok. Ook de </w:t>
      </w:r>
      <w:hyperlink r:id="rId7" w:tgtFrame="_blank" w:history="1">
        <w:proofErr w:type="spellStart"/>
        <w:r w:rsidRPr="007A07F5">
          <w:rPr>
            <w:rStyle w:val="Hyperlink"/>
            <w:rFonts w:ascii="Arial" w:eastAsia="Times New Roman" w:hAnsi="Arial" w:cs="Arial"/>
            <w:sz w:val="18"/>
            <w:szCs w:val="18"/>
          </w:rPr>
          <w:t>Yucelmethode</w:t>
        </w:r>
        <w:proofErr w:type="spellEnd"/>
      </w:hyperlink>
      <w:r w:rsidRPr="007A07F5">
        <w:rPr>
          <w:rFonts w:ascii="Arial" w:eastAsia="Times New Roman" w:hAnsi="Arial" w:cs="Arial"/>
          <w:sz w:val="18"/>
          <w:szCs w:val="18"/>
        </w:rPr>
        <w:t xml:space="preserve"> komt aan de orde.</w:t>
      </w:r>
      <w:r w:rsidRPr="007A07F5">
        <w:rPr>
          <w:rFonts w:ascii="Arial" w:eastAsia="Times New Roman" w:hAnsi="Arial" w:cs="Arial"/>
          <w:sz w:val="18"/>
          <w:szCs w:val="18"/>
        </w:rPr>
        <w:br/>
      </w:r>
      <w:r w:rsidRPr="007A07F5">
        <w:rPr>
          <w:rFonts w:ascii="Arial" w:eastAsia="Times New Roman" w:hAnsi="Arial" w:cs="Arial"/>
          <w:sz w:val="18"/>
          <w:szCs w:val="18"/>
        </w:rPr>
        <w:br/>
        <w:t xml:space="preserve">2. </w:t>
      </w:r>
      <w:proofErr w:type="spellStart"/>
      <w:r w:rsidRPr="007A07F5">
        <w:rPr>
          <w:rFonts w:ascii="Arial" w:eastAsia="Times New Roman" w:hAnsi="Arial" w:cs="Arial"/>
          <w:sz w:val="18"/>
          <w:szCs w:val="18"/>
        </w:rPr>
        <w:t>Veiligheidsdenken</w:t>
      </w:r>
      <w:proofErr w:type="spellEnd"/>
      <w:r w:rsidRPr="007A07F5">
        <w:rPr>
          <w:rFonts w:ascii="Arial" w:eastAsia="Times New Roman" w:hAnsi="Arial" w:cs="Arial"/>
          <w:sz w:val="18"/>
          <w:szCs w:val="18"/>
        </w:rPr>
        <w:t xml:space="preserve"> - wetenschap en richtlijnen</w:t>
      </w:r>
      <w:r w:rsidRPr="007A07F5">
        <w:rPr>
          <w:rFonts w:ascii="Arial" w:eastAsia="Times New Roman" w:hAnsi="Arial" w:cs="Arial"/>
          <w:sz w:val="18"/>
          <w:szCs w:val="18"/>
        </w:rPr>
        <w:br/>
        <w:t xml:space="preserve">In deze module komen richtlijnen aan de orde voor het beoordelen van beschermende factoren voor gewelddadig gedrag. Welke relatie is er met rehabilitatie en herstel, en welke </w:t>
      </w:r>
      <w:r w:rsidRPr="007A07F5">
        <w:rPr>
          <w:rFonts w:ascii="Arial" w:eastAsia="Times New Roman" w:hAnsi="Arial" w:cs="Arial"/>
          <w:sz w:val="18"/>
          <w:szCs w:val="18"/>
        </w:rPr>
        <w:t xml:space="preserve">met bedreigende factoren? Voor een zo volledig mogelijke risicotaxatie van gewelddadig gedrag is het wenselijk om naast risicofactoren ook positieve factoren in kaart te brengen die risico verlagend werken: beschermende factoren. De </w:t>
      </w:r>
      <w:proofErr w:type="spellStart"/>
      <w:r w:rsidRPr="007A07F5">
        <w:rPr>
          <w:rFonts w:ascii="Arial" w:eastAsia="Times New Roman" w:hAnsi="Arial" w:cs="Arial"/>
          <w:sz w:val="18"/>
          <w:szCs w:val="18"/>
        </w:rPr>
        <w:t>Structured</w:t>
      </w:r>
      <w:proofErr w:type="spellEnd"/>
      <w:r w:rsidRPr="007A07F5">
        <w:rPr>
          <w:rFonts w:ascii="Arial" w:eastAsia="Times New Roman" w:hAnsi="Arial" w:cs="Arial"/>
          <w:sz w:val="18"/>
          <w:szCs w:val="18"/>
        </w:rPr>
        <w:t xml:space="preserve"> Assessment o</w:t>
      </w:r>
      <w:r w:rsidRPr="007A07F5">
        <w:rPr>
          <w:rFonts w:ascii="Arial" w:eastAsia="Times New Roman" w:hAnsi="Arial" w:cs="Arial"/>
          <w:sz w:val="18"/>
          <w:szCs w:val="18"/>
        </w:rPr>
        <w:t xml:space="preserve">f </w:t>
      </w:r>
      <w:proofErr w:type="spellStart"/>
      <w:r w:rsidRPr="007A07F5">
        <w:rPr>
          <w:rFonts w:ascii="Arial" w:eastAsia="Times New Roman" w:hAnsi="Arial" w:cs="Arial"/>
          <w:sz w:val="18"/>
          <w:szCs w:val="18"/>
        </w:rPr>
        <w:t>protective</w:t>
      </w:r>
      <w:proofErr w:type="spellEnd"/>
      <w:r w:rsidRPr="007A07F5">
        <w:rPr>
          <w:rFonts w:ascii="Arial" w:eastAsia="Times New Roman" w:hAnsi="Arial" w:cs="Arial"/>
          <w:sz w:val="18"/>
          <w:szCs w:val="18"/>
        </w:rPr>
        <w:t xml:space="preserve"> Factors </w:t>
      </w:r>
      <w:proofErr w:type="spellStart"/>
      <w:r w:rsidRPr="007A07F5">
        <w:rPr>
          <w:rFonts w:ascii="Arial" w:eastAsia="Times New Roman" w:hAnsi="Arial" w:cs="Arial"/>
          <w:sz w:val="18"/>
          <w:szCs w:val="18"/>
        </w:rPr>
        <w:t>for</w:t>
      </w:r>
      <w:proofErr w:type="spellEnd"/>
      <w:r w:rsidRPr="007A07F5">
        <w:rPr>
          <w:rFonts w:ascii="Arial" w:eastAsia="Times New Roman" w:hAnsi="Arial" w:cs="Arial"/>
          <w:sz w:val="18"/>
          <w:szCs w:val="18"/>
        </w:rPr>
        <w:t xml:space="preserve"> </w:t>
      </w:r>
      <w:proofErr w:type="spellStart"/>
      <w:r w:rsidRPr="007A07F5">
        <w:rPr>
          <w:rFonts w:ascii="Arial" w:eastAsia="Times New Roman" w:hAnsi="Arial" w:cs="Arial"/>
          <w:sz w:val="18"/>
          <w:szCs w:val="18"/>
        </w:rPr>
        <w:t>violence</w:t>
      </w:r>
      <w:proofErr w:type="spellEnd"/>
      <w:r w:rsidRPr="007A07F5">
        <w:rPr>
          <w:rFonts w:ascii="Arial" w:eastAsia="Times New Roman" w:hAnsi="Arial" w:cs="Arial"/>
          <w:sz w:val="18"/>
          <w:szCs w:val="18"/>
        </w:rPr>
        <w:t xml:space="preserve"> risk (SAPROF) is een checklist voor de gestructureerde inschatting van beschermende factoren voor geweld. </w:t>
      </w:r>
    </w:p>
    <w:p w:rsidR="007A07F5" w:rsidRDefault="007A07F5" w:rsidP="007A07F5">
      <w:pPr>
        <w:rPr>
          <w:rFonts w:ascii="Arial" w:eastAsia="Times New Roman" w:hAnsi="Arial" w:cs="Arial"/>
          <w:b/>
          <w:bCs/>
          <w:sz w:val="18"/>
          <w:szCs w:val="18"/>
        </w:rPr>
      </w:pPr>
      <w:r w:rsidRPr="007A07F5">
        <w:rPr>
          <w:rFonts w:ascii="Arial" w:eastAsia="Times New Roman" w:hAnsi="Arial" w:cs="Arial"/>
          <w:sz w:val="18"/>
          <w:szCs w:val="18"/>
        </w:rPr>
        <w:lastRenderedPageBreak/>
        <w:t>Uit onderzoek blijkt dat de SAPROF een goede voorspeller is voor niet-recidiveren in geweld en dat het instrument wa</w:t>
      </w:r>
      <w:r w:rsidRPr="007A07F5">
        <w:rPr>
          <w:rFonts w:ascii="Arial" w:eastAsia="Times New Roman" w:hAnsi="Arial" w:cs="Arial"/>
          <w:sz w:val="18"/>
          <w:szCs w:val="18"/>
        </w:rPr>
        <w:t xml:space="preserve">ardevol is voor het evalueren van de behandeling. Inmiddels worden beschermende factoren (en de SAPROF) internationaal gezien als een waardevolle aanvulling in de risicotaxatie van gewelddadig gedrag. Je krijgt uitleg over recente resultaten van onderzoek </w:t>
      </w:r>
      <w:r w:rsidRPr="007A07F5">
        <w:rPr>
          <w:rFonts w:ascii="Arial" w:eastAsia="Times New Roman" w:hAnsi="Arial" w:cs="Arial"/>
          <w:sz w:val="18"/>
          <w:szCs w:val="18"/>
        </w:rPr>
        <w:t>naar de SAPROF bij jeugd en volwassenen en je oefent met het scoren van de SAPROF aan de hand van een casus.</w:t>
      </w:r>
      <w:r w:rsidRPr="007A07F5">
        <w:rPr>
          <w:rFonts w:ascii="Arial" w:eastAsia="Times New Roman" w:hAnsi="Arial" w:cs="Arial"/>
          <w:sz w:val="18"/>
          <w:szCs w:val="18"/>
        </w:rPr>
        <w:br/>
      </w:r>
      <w:r w:rsidRPr="007A07F5">
        <w:rPr>
          <w:rFonts w:ascii="Arial" w:eastAsia="Times New Roman" w:hAnsi="Arial" w:cs="Arial"/>
          <w:sz w:val="18"/>
          <w:szCs w:val="18"/>
        </w:rPr>
        <w:br/>
        <w:t>3. Transculturele psychiatrie - werken met andere culturen</w:t>
      </w:r>
      <w:r w:rsidRPr="007A07F5">
        <w:rPr>
          <w:rFonts w:ascii="Arial" w:eastAsia="Times New Roman" w:hAnsi="Arial" w:cs="Arial"/>
          <w:sz w:val="18"/>
          <w:szCs w:val="18"/>
        </w:rPr>
        <w:br/>
        <w:t>In elk hulpverleningscontact worden partijen geconfronteerd met cultuurverschillen, waa</w:t>
      </w:r>
      <w:r w:rsidRPr="007A07F5">
        <w:rPr>
          <w:rFonts w:ascii="Arial" w:eastAsia="Times New Roman" w:hAnsi="Arial" w:cs="Arial"/>
          <w:sz w:val="18"/>
          <w:szCs w:val="18"/>
        </w:rPr>
        <w:t>rbij er sprake is van verschil in leeftijd, geslacht, opleidingsniveau, sociale klasse, politieke overtuiging, religie, inkomen enzovoort. Er bestaat dus altijd een cultuurverschil tussen hulpvrager en hulpverlener, dus in feite is alle psychiatrie transcu</w:t>
      </w:r>
      <w:r w:rsidRPr="007A07F5">
        <w:rPr>
          <w:rFonts w:ascii="Arial" w:eastAsia="Times New Roman" w:hAnsi="Arial" w:cs="Arial"/>
          <w:sz w:val="18"/>
          <w:szCs w:val="18"/>
        </w:rPr>
        <w:t>lturele psychiatrie. Binnen dit blok leer je over jouw eigen grenzen heen kijken en leer je minder dominant te acteren vanuit jouw eigen (zogenaamd ware) perspectief.</w:t>
      </w:r>
      <w:r w:rsidRPr="007A07F5">
        <w:rPr>
          <w:rFonts w:ascii="Arial" w:eastAsia="Times New Roman" w:hAnsi="Arial" w:cs="Arial"/>
          <w:sz w:val="18"/>
          <w:szCs w:val="18"/>
        </w:rPr>
        <w:br/>
      </w:r>
      <w:r w:rsidRPr="007A07F5">
        <w:rPr>
          <w:rFonts w:ascii="Arial" w:eastAsia="Times New Roman" w:hAnsi="Arial" w:cs="Arial"/>
          <w:sz w:val="18"/>
          <w:szCs w:val="18"/>
        </w:rPr>
        <w:br/>
        <w:t>4. Methodische kaders en hoe te handelen</w:t>
      </w:r>
      <w:r w:rsidRPr="007A07F5">
        <w:rPr>
          <w:rFonts w:ascii="Arial" w:eastAsia="Times New Roman" w:hAnsi="Arial" w:cs="Arial"/>
          <w:sz w:val="18"/>
          <w:szCs w:val="18"/>
        </w:rPr>
        <w:br/>
        <w:t>Het laatste blok draagt bij aan een positieve o</w:t>
      </w:r>
      <w:r w:rsidRPr="007A07F5">
        <w:rPr>
          <w:rFonts w:ascii="Arial" w:eastAsia="Times New Roman" w:hAnsi="Arial" w:cs="Arial"/>
          <w:sz w:val="18"/>
          <w:szCs w:val="18"/>
        </w:rPr>
        <w:t>ntwikkeling van jouw persoonlijke professionaliteit (vaardigheden en houding) in het functioneren op het werk in de breedste zin, dus individueel, als teamlid en collega, als behandelaar of begeleider en collega/ketenpartner in het werkveld. De discrepanti</w:t>
      </w:r>
      <w:r w:rsidRPr="007A07F5">
        <w:rPr>
          <w:rFonts w:ascii="Arial" w:eastAsia="Times New Roman" w:hAnsi="Arial" w:cs="Arial"/>
          <w:sz w:val="18"/>
          <w:szCs w:val="18"/>
        </w:rPr>
        <w:t xml:space="preserve">e tussen 'empowerment denken' en 'doen' is groot, zowel binnen als buiten de zorg. Een </w:t>
      </w:r>
      <w:proofErr w:type="spellStart"/>
      <w:r w:rsidRPr="007A07F5">
        <w:rPr>
          <w:rFonts w:ascii="Arial" w:eastAsia="Times New Roman" w:hAnsi="Arial" w:cs="Arial"/>
          <w:sz w:val="18"/>
          <w:szCs w:val="18"/>
        </w:rPr>
        <w:t>veelgestelde</w:t>
      </w:r>
      <w:proofErr w:type="spellEnd"/>
      <w:r w:rsidRPr="007A07F5">
        <w:rPr>
          <w:rFonts w:ascii="Arial" w:eastAsia="Times New Roman" w:hAnsi="Arial" w:cs="Arial"/>
          <w:sz w:val="18"/>
          <w:szCs w:val="18"/>
        </w:rPr>
        <w:t xml:space="preserve"> vraag is: hoe </w:t>
      </w:r>
      <w:proofErr w:type="spellStart"/>
      <w:r w:rsidRPr="007A07F5">
        <w:rPr>
          <w:rFonts w:ascii="Arial" w:eastAsia="Times New Roman" w:hAnsi="Arial" w:cs="Arial"/>
          <w:sz w:val="18"/>
          <w:szCs w:val="18"/>
        </w:rPr>
        <w:t>empower</w:t>
      </w:r>
      <w:proofErr w:type="spellEnd"/>
      <w:r w:rsidRPr="007A07F5">
        <w:rPr>
          <w:rFonts w:ascii="Arial" w:eastAsia="Times New Roman" w:hAnsi="Arial" w:cs="Arial"/>
          <w:sz w:val="18"/>
          <w:szCs w:val="18"/>
        </w:rPr>
        <w:t xml:space="preserve"> ik mijn omgeving? Je maakt kennis met de elementen die het verschil maken tussen matige en excellente hulpverlening wanneer zij in rel</w:t>
      </w:r>
      <w:r w:rsidRPr="007A07F5">
        <w:rPr>
          <w:rFonts w:ascii="Arial" w:eastAsia="Times New Roman" w:hAnsi="Arial" w:cs="Arial"/>
          <w:sz w:val="18"/>
          <w:szCs w:val="18"/>
        </w:rPr>
        <w:t>atie met elkaar worden gebracht: klantgerichtheid, echtheid, samenwerken, empoweren en de omgeving die bereid is om steeds nieuwe dingen te leren.</w:t>
      </w:r>
      <w:r w:rsidRPr="007A07F5">
        <w:rPr>
          <w:rFonts w:ascii="Arial" w:eastAsia="Times New Roman" w:hAnsi="Arial" w:cs="Arial"/>
          <w:sz w:val="18"/>
          <w:szCs w:val="18"/>
        </w:rPr>
        <w:br/>
      </w:r>
      <w:r w:rsidRPr="007A07F5">
        <w:rPr>
          <w:rFonts w:ascii="Arial" w:eastAsia="Times New Roman" w:hAnsi="Arial" w:cs="Arial"/>
          <w:sz w:val="18"/>
          <w:szCs w:val="18"/>
        </w:rPr>
        <w:br/>
        <w:t>Je krijgt veel ruimte om te oefenen en jouw eigen leervragen in te brengen. Tijdens jouw werk en binnen de o</w:t>
      </w:r>
      <w:r w:rsidRPr="007A07F5">
        <w:rPr>
          <w:rFonts w:ascii="Arial" w:eastAsia="Times New Roman" w:hAnsi="Arial" w:cs="Arial"/>
          <w:sz w:val="18"/>
          <w:szCs w:val="18"/>
        </w:rPr>
        <w:t>pleiding reflecteert je op je eigen handelen en leerproces. Kennis, vaardigheid en attitude worden getoetst tijdens het portfolio groepsgesprek.</w:t>
      </w:r>
      <w:r w:rsidRPr="007A07F5">
        <w:rPr>
          <w:rFonts w:ascii="Arial" w:eastAsia="Times New Roman" w:hAnsi="Arial" w:cs="Arial"/>
          <w:sz w:val="18"/>
          <w:szCs w:val="18"/>
        </w:rPr>
        <w:br/>
      </w:r>
      <w:r w:rsidRPr="007A07F5">
        <w:rPr>
          <w:rFonts w:ascii="Arial" w:eastAsia="Times New Roman" w:hAnsi="Arial" w:cs="Arial"/>
          <w:sz w:val="18"/>
          <w:szCs w:val="18"/>
        </w:rPr>
        <w:br/>
        <w:t>Naast de klassikale bijeenkomsten, e-</w:t>
      </w:r>
      <w:proofErr w:type="spellStart"/>
      <w:r w:rsidRPr="007A07F5">
        <w:rPr>
          <w:rFonts w:ascii="Arial" w:eastAsia="Times New Roman" w:hAnsi="Arial" w:cs="Arial"/>
          <w:sz w:val="18"/>
          <w:szCs w:val="18"/>
        </w:rPr>
        <w:t>learning</w:t>
      </w:r>
      <w:proofErr w:type="spellEnd"/>
      <w:r w:rsidRPr="007A07F5">
        <w:rPr>
          <w:rFonts w:ascii="Arial" w:eastAsia="Times New Roman" w:hAnsi="Arial" w:cs="Arial"/>
          <w:sz w:val="18"/>
          <w:szCs w:val="18"/>
        </w:rPr>
        <w:t xml:space="preserve"> en zelfstudie (ter voorbereiding) doe je: </w:t>
      </w:r>
      <w:r w:rsidRPr="007A07F5">
        <w:rPr>
          <w:rFonts w:ascii="Arial" w:eastAsia="Times New Roman" w:hAnsi="Arial" w:cs="Arial"/>
          <w:sz w:val="18"/>
          <w:szCs w:val="18"/>
        </w:rPr>
        <w:br/>
        <w:t>- 6 intervisiebijeenk</w:t>
      </w:r>
      <w:r w:rsidRPr="007A07F5">
        <w:rPr>
          <w:rFonts w:ascii="Arial" w:eastAsia="Times New Roman" w:hAnsi="Arial" w:cs="Arial"/>
          <w:sz w:val="18"/>
          <w:szCs w:val="18"/>
        </w:rPr>
        <w:t>omsten van 3 uur</w:t>
      </w:r>
      <w:r w:rsidRPr="007A07F5">
        <w:rPr>
          <w:rFonts w:ascii="Arial" w:eastAsia="Times New Roman" w:hAnsi="Arial" w:cs="Arial"/>
          <w:sz w:val="18"/>
          <w:szCs w:val="18"/>
        </w:rPr>
        <w:br/>
        <w:t>- 6 werkbezoeken van 3 uur</w:t>
      </w:r>
      <w:r w:rsidRPr="007A07F5">
        <w:rPr>
          <w:rFonts w:ascii="Arial" w:eastAsia="Times New Roman" w:hAnsi="Arial" w:cs="Arial"/>
          <w:sz w:val="18"/>
          <w:szCs w:val="18"/>
        </w:rPr>
        <w:br/>
        <w:t>- 30 uur zelfstudie rond de intervisiebijeenkomsten en werkbezoeken</w:t>
      </w:r>
      <w:r w:rsidRPr="007A07F5">
        <w:rPr>
          <w:rFonts w:ascii="Arial" w:eastAsia="Times New Roman" w:hAnsi="Arial" w:cs="Arial"/>
          <w:sz w:val="18"/>
          <w:szCs w:val="18"/>
        </w:rPr>
        <w:br/>
        <w:t>- 201 uur praktijkopdrachten</w:t>
      </w:r>
      <w:r w:rsidRPr="007A07F5">
        <w:rPr>
          <w:rFonts w:ascii="Arial" w:eastAsia="Times New Roman" w:hAnsi="Arial" w:cs="Arial"/>
          <w:sz w:val="18"/>
          <w:szCs w:val="18"/>
        </w:rPr>
        <w:br/>
        <w:t>- 50 uur werkbegeleidingsgesprekken en uitwerking</w:t>
      </w:r>
      <w:r w:rsidRPr="007A07F5">
        <w:rPr>
          <w:rFonts w:ascii="Arial" w:eastAsia="Times New Roman" w:hAnsi="Arial" w:cs="Arial"/>
          <w:sz w:val="18"/>
          <w:szCs w:val="18"/>
        </w:rPr>
        <w:br/>
        <w:t>- 560 uur portfolio bijhouden, verslagen maken en toetsen</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eastAsia="Times New Roman" w:hAnsi="Arial" w:cs="Arial"/>
          <w:b/>
          <w:bCs/>
          <w:sz w:val="18"/>
          <w:szCs w:val="18"/>
        </w:rPr>
        <w:t>Docent</w:t>
      </w:r>
      <w:r w:rsidRPr="007A07F5">
        <w:rPr>
          <w:rFonts w:ascii="Arial" w:eastAsia="Times New Roman" w:hAnsi="Arial" w:cs="Arial"/>
          <w:b/>
          <w:bCs/>
          <w:sz w:val="18"/>
          <w:szCs w:val="18"/>
        </w:rPr>
        <w:t>en</w:t>
      </w:r>
      <w:r w:rsidRPr="007A07F5">
        <w:rPr>
          <w:rFonts w:ascii="Arial" w:eastAsia="Times New Roman" w:hAnsi="Arial" w:cs="Arial"/>
          <w:sz w:val="18"/>
          <w:szCs w:val="18"/>
        </w:rPr>
        <w:br/>
        <w:t xml:space="preserve">Eric Albers - B-verpleegkundige, psychomotorisch therapeut, docent pedagogiek. Werkzaam als ambulant begeleider binnen het ROC Nijmegen., Roderick Jansen - Manager opleidingen en kerndocent bij de RINO Groep. Tevens vaardigheidstrainer </w:t>
      </w:r>
      <w:proofErr w:type="spellStart"/>
      <w:r w:rsidRPr="007A07F5">
        <w:rPr>
          <w:rFonts w:ascii="Arial" w:eastAsia="Times New Roman" w:hAnsi="Arial" w:cs="Arial"/>
          <w:sz w:val="18"/>
          <w:szCs w:val="18"/>
        </w:rPr>
        <w:t>Liberman</w:t>
      </w:r>
      <w:proofErr w:type="spellEnd"/>
      <w:r w:rsidRPr="007A07F5">
        <w:rPr>
          <w:rFonts w:ascii="Arial" w:eastAsia="Times New Roman" w:hAnsi="Arial" w:cs="Arial"/>
          <w:sz w:val="18"/>
          <w:szCs w:val="18"/>
        </w:rPr>
        <w:t xml:space="preserve"> en gecer</w:t>
      </w:r>
      <w:r w:rsidRPr="007A07F5">
        <w:rPr>
          <w:rFonts w:ascii="Arial" w:eastAsia="Times New Roman" w:hAnsi="Arial" w:cs="Arial"/>
          <w:sz w:val="18"/>
          <w:szCs w:val="18"/>
        </w:rPr>
        <w:t xml:space="preserve">tificeerd management consultant., prof. dr. Frank </w:t>
      </w:r>
      <w:proofErr w:type="spellStart"/>
      <w:r w:rsidRPr="007A07F5">
        <w:rPr>
          <w:rFonts w:ascii="Arial" w:eastAsia="Times New Roman" w:hAnsi="Arial" w:cs="Arial"/>
          <w:sz w:val="18"/>
          <w:szCs w:val="18"/>
        </w:rPr>
        <w:t>Kortmann</w:t>
      </w:r>
      <w:proofErr w:type="spellEnd"/>
      <w:r w:rsidRPr="007A07F5">
        <w:rPr>
          <w:rFonts w:ascii="Arial" w:eastAsia="Times New Roman" w:hAnsi="Arial" w:cs="Arial"/>
          <w:sz w:val="18"/>
          <w:szCs w:val="18"/>
        </w:rPr>
        <w:t xml:space="preserve"> - Emeritus hoogleraar transculturele psychiatrie aan de Radboud Universiteit Nijmegen en werkzaam als psychotherapeut., Leonie </w:t>
      </w:r>
      <w:proofErr w:type="spellStart"/>
      <w:r w:rsidRPr="007A07F5">
        <w:rPr>
          <w:rFonts w:ascii="Arial" w:eastAsia="Times New Roman" w:hAnsi="Arial" w:cs="Arial"/>
          <w:sz w:val="18"/>
          <w:szCs w:val="18"/>
        </w:rPr>
        <w:t>Kusenuh</w:t>
      </w:r>
      <w:proofErr w:type="spellEnd"/>
      <w:r w:rsidRPr="007A07F5">
        <w:rPr>
          <w:rFonts w:ascii="Arial" w:eastAsia="Times New Roman" w:hAnsi="Arial" w:cs="Arial"/>
          <w:sz w:val="18"/>
          <w:szCs w:val="18"/>
        </w:rPr>
        <w:t xml:space="preserve">-van den Hout - , Gerard </w:t>
      </w:r>
      <w:proofErr w:type="spellStart"/>
      <w:r w:rsidRPr="007A07F5">
        <w:rPr>
          <w:rFonts w:ascii="Arial" w:eastAsia="Times New Roman" w:hAnsi="Arial" w:cs="Arial"/>
          <w:sz w:val="18"/>
          <w:szCs w:val="18"/>
        </w:rPr>
        <w:t>Lohuis</w:t>
      </w:r>
      <w:proofErr w:type="spellEnd"/>
      <w:r w:rsidRPr="007A07F5">
        <w:rPr>
          <w:rFonts w:ascii="Arial" w:eastAsia="Times New Roman" w:hAnsi="Arial" w:cs="Arial"/>
          <w:sz w:val="18"/>
          <w:szCs w:val="18"/>
        </w:rPr>
        <w:t xml:space="preserve"> - Sociaal psychiatrisch verplee</w:t>
      </w:r>
      <w:r w:rsidRPr="007A07F5">
        <w:rPr>
          <w:rFonts w:ascii="Arial" w:eastAsia="Times New Roman" w:hAnsi="Arial" w:cs="Arial"/>
          <w:sz w:val="18"/>
          <w:szCs w:val="18"/>
        </w:rPr>
        <w:t xml:space="preserve">gkundige, docent en stafmedewerker bij </w:t>
      </w:r>
      <w:proofErr w:type="spellStart"/>
      <w:r w:rsidRPr="007A07F5">
        <w:rPr>
          <w:rFonts w:ascii="Arial" w:eastAsia="Times New Roman" w:hAnsi="Arial" w:cs="Arial"/>
          <w:sz w:val="18"/>
          <w:szCs w:val="18"/>
        </w:rPr>
        <w:t>Lentis</w:t>
      </w:r>
      <w:proofErr w:type="spellEnd"/>
      <w:r w:rsidRPr="007A07F5">
        <w:rPr>
          <w:rFonts w:ascii="Arial" w:eastAsia="Times New Roman" w:hAnsi="Arial" w:cs="Arial"/>
          <w:sz w:val="18"/>
          <w:szCs w:val="18"/>
        </w:rPr>
        <w:t xml:space="preserve">., Frank Meeuwsen - Projectleider van het Centrum voor Trajecten en Bemoeizorg in 's </w:t>
      </w:r>
      <w:proofErr w:type="spellStart"/>
      <w:r w:rsidRPr="007A07F5">
        <w:rPr>
          <w:rFonts w:ascii="Arial" w:eastAsia="Times New Roman" w:hAnsi="Arial" w:cs="Arial"/>
          <w:sz w:val="18"/>
          <w:szCs w:val="18"/>
        </w:rPr>
        <w:t>Hertogenbosch</w:t>
      </w:r>
      <w:proofErr w:type="spellEnd"/>
      <w:r w:rsidRPr="007A07F5">
        <w:rPr>
          <w:rFonts w:ascii="Arial" w:eastAsia="Times New Roman" w:hAnsi="Arial" w:cs="Arial"/>
          <w:sz w:val="18"/>
          <w:szCs w:val="18"/>
        </w:rPr>
        <w:t xml:space="preserve"> en vrijgevestigd trainer en adviseur., dr. Michiel de Vries Robbé - Psycholoog. Werkzaam als wetenschappelijk on</w:t>
      </w:r>
      <w:r w:rsidRPr="007A07F5">
        <w:rPr>
          <w:rFonts w:ascii="Arial" w:eastAsia="Times New Roman" w:hAnsi="Arial" w:cs="Arial"/>
          <w:sz w:val="18"/>
          <w:szCs w:val="18"/>
        </w:rPr>
        <w:t xml:space="preserve">derzoeker als wetenschappelijk onderzoeker bij het VU medisch centrum, Mehmet </w:t>
      </w:r>
      <w:proofErr w:type="spellStart"/>
      <w:r w:rsidRPr="007A07F5">
        <w:rPr>
          <w:rFonts w:ascii="Arial" w:eastAsia="Times New Roman" w:hAnsi="Arial" w:cs="Arial"/>
          <w:sz w:val="18"/>
          <w:szCs w:val="18"/>
        </w:rPr>
        <w:t>Yucel</w:t>
      </w:r>
      <w:proofErr w:type="spellEnd"/>
      <w:r w:rsidRPr="007A07F5">
        <w:rPr>
          <w:rFonts w:ascii="Arial" w:eastAsia="Times New Roman" w:hAnsi="Arial" w:cs="Arial"/>
          <w:sz w:val="18"/>
          <w:szCs w:val="18"/>
        </w:rPr>
        <w:t xml:space="preserve"> - Systeemtherapeut en ontwikkelaar van de </w:t>
      </w:r>
      <w:proofErr w:type="spellStart"/>
      <w:r w:rsidRPr="007A07F5">
        <w:rPr>
          <w:rFonts w:ascii="Arial" w:eastAsia="Times New Roman" w:hAnsi="Arial" w:cs="Arial"/>
          <w:sz w:val="18"/>
          <w:szCs w:val="18"/>
        </w:rPr>
        <w:t>Yucelmethode</w:t>
      </w:r>
      <w:proofErr w:type="spellEnd"/>
      <w:r w:rsidRPr="007A07F5">
        <w:rPr>
          <w:rFonts w:ascii="Arial" w:eastAsia="Times New Roman" w:hAnsi="Arial" w:cs="Arial"/>
          <w:sz w:val="18"/>
          <w:szCs w:val="18"/>
        </w:rPr>
        <w:t xml:space="preserve">., </w:t>
      </w:r>
      <w:proofErr w:type="spellStart"/>
      <w:r w:rsidRPr="007A07F5">
        <w:rPr>
          <w:rFonts w:ascii="Arial" w:eastAsia="Times New Roman" w:hAnsi="Arial" w:cs="Arial"/>
          <w:sz w:val="18"/>
          <w:szCs w:val="18"/>
        </w:rPr>
        <w:t>Jacquelin</w:t>
      </w:r>
      <w:proofErr w:type="spellEnd"/>
      <w:r w:rsidRPr="007A07F5">
        <w:rPr>
          <w:rFonts w:ascii="Arial" w:eastAsia="Times New Roman" w:hAnsi="Arial" w:cs="Arial"/>
          <w:sz w:val="18"/>
          <w:szCs w:val="18"/>
        </w:rPr>
        <w:t xml:space="preserve"> </w:t>
      </w:r>
      <w:proofErr w:type="spellStart"/>
      <w:r w:rsidRPr="007A07F5">
        <w:rPr>
          <w:rFonts w:ascii="Arial" w:eastAsia="Times New Roman" w:hAnsi="Arial" w:cs="Arial"/>
          <w:sz w:val="18"/>
          <w:szCs w:val="18"/>
        </w:rPr>
        <w:t>Zents</w:t>
      </w:r>
      <w:proofErr w:type="spellEnd"/>
      <w:r w:rsidRPr="007A07F5">
        <w:rPr>
          <w:rFonts w:ascii="Arial" w:eastAsia="Times New Roman" w:hAnsi="Arial" w:cs="Arial"/>
          <w:sz w:val="18"/>
          <w:szCs w:val="18"/>
        </w:rPr>
        <w:t xml:space="preserve"> - SRH trainer, coach en co-hoofdopleider.</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eastAsia="Times New Roman" w:hAnsi="Arial" w:cs="Arial"/>
          <w:b/>
          <w:bCs/>
          <w:sz w:val="18"/>
          <w:szCs w:val="18"/>
        </w:rPr>
        <w:t>Certificaat</w:t>
      </w:r>
      <w:r w:rsidRPr="007A07F5">
        <w:rPr>
          <w:rFonts w:ascii="Arial" w:eastAsia="Times New Roman" w:hAnsi="Arial" w:cs="Arial"/>
          <w:sz w:val="18"/>
          <w:szCs w:val="18"/>
        </w:rPr>
        <w:br/>
        <w:t>Je ontvangt een certificaat ggz-agoog indien</w:t>
      </w:r>
      <w:r w:rsidRPr="007A07F5">
        <w:rPr>
          <w:rFonts w:ascii="Arial" w:eastAsia="Times New Roman" w:hAnsi="Arial" w:cs="Arial"/>
          <w:sz w:val="18"/>
          <w:szCs w:val="18"/>
        </w:rPr>
        <w:t xml:space="preserve"> je minimaal 90% aanwezig bent geweest en de opleiding met goed gevolg hebt afgerond. Naast het certificaat ggz-agoog krijg je na toetsing het diploma rehabilitatiecoach en herstel, het diploma </w:t>
      </w:r>
      <w:proofErr w:type="spellStart"/>
      <w:r w:rsidRPr="007A07F5">
        <w:rPr>
          <w:rFonts w:ascii="Arial" w:eastAsia="Times New Roman" w:hAnsi="Arial" w:cs="Arial"/>
          <w:sz w:val="18"/>
          <w:szCs w:val="18"/>
        </w:rPr>
        <w:t>Strengths</w:t>
      </w:r>
      <w:proofErr w:type="spellEnd"/>
      <w:r w:rsidRPr="007A07F5">
        <w:rPr>
          <w:rFonts w:ascii="Arial" w:eastAsia="Times New Roman" w:hAnsi="Arial" w:cs="Arial"/>
          <w:sz w:val="18"/>
          <w:szCs w:val="18"/>
        </w:rPr>
        <w:t xml:space="preserve"> Trainer en het diploma </w:t>
      </w:r>
      <w:proofErr w:type="spellStart"/>
      <w:r w:rsidRPr="007A07F5">
        <w:rPr>
          <w:rFonts w:ascii="Arial" w:eastAsia="Times New Roman" w:hAnsi="Arial" w:cs="Arial"/>
          <w:sz w:val="18"/>
          <w:szCs w:val="18"/>
        </w:rPr>
        <w:t>Yucelmethode</w:t>
      </w:r>
      <w:proofErr w:type="spellEnd"/>
      <w:r w:rsidRPr="007A07F5">
        <w:rPr>
          <w:rFonts w:ascii="Arial" w:eastAsia="Times New Roman" w:hAnsi="Arial" w:cs="Arial"/>
          <w:sz w:val="18"/>
          <w:szCs w:val="18"/>
        </w:rPr>
        <w:t>.</w:t>
      </w:r>
      <w:r w:rsidRPr="007A07F5">
        <w:rPr>
          <w:rFonts w:ascii="Arial" w:eastAsia="Times New Roman" w:hAnsi="Arial" w:cs="Arial"/>
          <w:sz w:val="18"/>
          <w:szCs w:val="18"/>
        </w:rPr>
        <w:br/>
      </w:r>
      <w:r w:rsidRPr="007A07F5">
        <w:rPr>
          <w:rFonts w:ascii="Arial" w:eastAsia="Times New Roman" w:hAnsi="Arial" w:cs="Arial"/>
          <w:sz w:val="18"/>
          <w:szCs w:val="18"/>
        </w:rPr>
        <w:br/>
      </w:r>
      <w:r w:rsidRPr="007A07F5">
        <w:rPr>
          <w:rFonts w:ascii="Arial" w:eastAsia="Times New Roman" w:hAnsi="Arial" w:cs="Arial"/>
          <w:b/>
          <w:bCs/>
          <w:sz w:val="18"/>
          <w:szCs w:val="18"/>
        </w:rPr>
        <w:t>Literatuur</w:t>
      </w:r>
    </w:p>
    <w:p w:rsid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F. </w:t>
      </w:r>
      <w:proofErr w:type="spellStart"/>
      <w:r w:rsidRPr="007A07F5">
        <w:rPr>
          <w:rFonts w:ascii="Arial" w:eastAsia="Times New Roman" w:hAnsi="Arial" w:cs="Arial"/>
          <w:sz w:val="18"/>
          <w:szCs w:val="18"/>
        </w:rPr>
        <w:t>Kortmann</w:t>
      </w:r>
      <w:proofErr w:type="spellEnd"/>
      <w:r w:rsidRPr="007A07F5">
        <w:rPr>
          <w:rFonts w:ascii="Arial" w:eastAsia="Times New Roman" w:hAnsi="Arial" w:cs="Arial"/>
          <w:sz w:val="18"/>
          <w:szCs w:val="18"/>
        </w:rPr>
        <w:t>. (2016) - Culturele competenties in psychiatrie en psychologie. Uitgeverij Van Gorcum. ISBN 9789023254638.</w:t>
      </w:r>
    </w:p>
    <w:p w:rsid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J.P. </w:t>
      </w:r>
      <w:proofErr w:type="spellStart"/>
      <w:r w:rsidRPr="007A07F5">
        <w:rPr>
          <w:rFonts w:ascii="Arial" w:eastAsia="Times New Roman" w:hAnsi="Arial" w:cs="Arial"/>
          <w:sz w:val="18"/>
          <w:szCs w:val="18"/>
        </w:rPr>
        <w:t>Wilken</w:t>
      </w:r>
      <w:proofErr w:type="spellEnd"/>
      <w:r w:rsidRPr="007A07F5">
        <w:rPr>
          <w:rFonts w:ascii="Arial" w:eastAsia="Times New Roman" w:hAnsi="Arial" w:cs="Arial"/>
          <w:sz w:val="18"/>
          <w:szCs w:val="18"/>
        </w:rPr>
        <w:t xml:space="preserve"> &amp; D. den Hollander (2012) - Handboek integrale rehabilitatie behandeling. Theorie en praktijk van het Systematisch Rehabilitati</w:t>
      </w:r>
      <w:r w:rsidRPr="007A07F5">
        <w:rPr>
          <w:rFonts w:ascii="Arial" w:eastAsia="Times New Roman" w:hAnsi="Arial" w:cs="Arial"/>
          <w:sz w:val="18"/>
          <w:szCs w:val="18"/>
        </w:rPr>
        <w:t>egericht Handelen. Uitgeverij SWP. ISBN 9789088503214.</w:t>
      </w:r>
    </w:p>
    <w:p w:rsid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U. </w:t>
      </w:r>
      <w:proofErr w:type="spellStart"/>
      <w:r w:rsidRPr="007A07F5">
        <w:rPr>
          <w:rFonts w:ascii="Arial" w:eastAsia="Times New Roman" w:hAnsi="Arial" w:cs="Arial"/>
          <w:sz w:val="18"/>
          <w:szCs w:val="18"/>
        </w:rPr>
        <w:t>Kröger</w:t>
      </w:r>
      <w:proofErr w:type="spellEnd"/>
      <w:r w:rsidRPr="007A07F5">
        <w:rPr>
          <w:rFonts w:ascii="Arial" w:eastAsia="Times New Roman" w:hAnsi="Arial" w:cs="Arial"/>
          <w:sz w:val="18"/>
          <w:szCs w:val="18"/>
        </w:rPr>
        <w:t>, P. Schaftenaar, P. van der Helm &amp; J. van Vliet (2013) - Leefklimaat in de klinische forensische zorg. Uitgeverij SWP. ISBN 9789088503283.</w:t>
      </w:r>
    </w:p>
    <w:p w:rsid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J. van Os (2015) - De DSM-5 voorbij. Persoonlijke </w:t>
      </w:r>
      <w:r w:rsidRPr="007A07F5">
        <w:rPr>
          <w:rFonts w:ascii="Arial" w:eastAsia="Times New Roman" w:hAnsi="Arial" w:cs="Arial"/>
          <w:sz w:val="18"/>
          <w:szCs w:val="18"/>
        </w:rPr>
        <w:t>diagnostiek in een nieuwe GGZ. Uitgeverij Diagnosis. ISBN 9789491969102.</w:t>
      </w:r>
    </w:p>
    <w:p w:rsid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M. </w:t>
      </w:r>
      <w:proofErr w:type="spellStart"/>
      <w:r w:rsidRPr="007A07F5">
        <w:rPr>
          <w:rFonts w:ascii="Arial" w:eastAsia="Times New Roman" w:hAnsi="Arial" w:cs="Arial"/>
          <w:sz w:val="18"/>
          <w:szCs w:val="18"/>
        </w:rPr>
        <w:t>Yucel</w:t>
      </w:r>
      <w:proofErr w:type="spellEnd"/>
      <w:r w:rsidRPr="007A07F5">
        <w:rPr>
          <w:rFonts w:ascii="Arial" w:eastAsia="Times New Roman" w:hAnsi="Arial" w:cs="Arial"/>
          <w:sz w:val="18"/>
          <w:szCs w:val="18"/>
        </w:rPr>
        <w:t xml:space="preserve"> (2016) - Bouwen aan herstel. Uitgeverij YCL Baarn. </w:t>
      </w:r>
    </w:p>
    <w:p w:rsidR="00000000" w:rsidRPr="007A07F5" w:rsidRDefault="007A07F5" w:rsidP="007A07F5">
      <w:pPr>
        <w:pStyle w:val="Lijstalinea"/>
        <w:numPr>
          <w:ilvl w:val="0"/>
          <w:numId w:val="3"/>
        </w:numPr>
        <w:rPr>
          <w:rFonts w:ascii="Arial" w:eastAsia="Times New Roman" w:hAnsi="Arial" w:cs="Arial"/>
          <w:sz w:val="18"/>
          <w:szCs w:val="18"/>
        </w:rPr>
      </w:pPr>
      <w:r w:rsidRPr="007A07F5">
        <w:rPr>
          <w:rFonts w:ascii="Arial" w:eastAsia="Times New Roman" w:hAnsi="Arial" w:cs="Arial"/>
          <w:sz w:val="18"/>
          <w:szCs w:val="18"/>
        </w:rPr>
        <w:t xml:space="preserve">Blokkendoos behorende bij de </w:t>
      </w:r>
      <w:proofErr w:type="spellStart"/>
      <w:r w:rsidRPr="007A07F5">
        <w:rPr>
          <w:rFonts w:ascii="Arial" w:eastAsia="Times New Roman" w:hAnsi="Arial" w:cs="Arial"/>
          <w:sz w:val="18"/>
          <w:szCs w:val="18"/>
        </w:rPr>
        <w:t>Yucelmethode</w:t>
      </w:r>
      <w:proofErr w:type="spellEnd"/>
      <w:r w:rsidRPr="007A07F5">
        <w:rPr>
          <w:rFonts w:ascii="Arial" w:eastAsia="Times New Roman" w:hAnsi="Arial" w:cs="Arial"/>
          <w:sz w:val="18"/>
          <w:szCs w:val="18"/>
        </w:rPr>
        <w:t>.</w:t>
      </w:r>
      <w:r>
        <w:rPr>
          <w:rFonts w:ascii="Arial" w:eastAsia="Times New Roman" w:hAnsi="Arial" w:cs="Arial"/>
          <w:sz w:val="18"/>
          <w:szCs w:val="18"/>
        </w:rPr>
        <w:br/>
      </w:r>
      <w:bookmarkStart w:id="0" w:name="_GoBack"/>
      <w:bookmarkEnd w:id="0"/>
    </w:p>
    <w:p w:rsidR="00000000" w:rsidRPr="007A07F5" w:rsidRDefault="007A07F5">
      <w:pPr>
        <w:rPr>
          <w:rFonts w:ascii="Arial" w:eastAsia="Times New Roman" w:hAnsi="Arial" w:cs="Arial"/>
          <w:sz w:val="18"/>
          <w:szCs w:val="18"/>
        </w:rPr>
      </w:pPr>
      <w:r w:rsidRPr="007A07F5">
        <w:rPr>
          <w:rFonts w:ascii="Arial" w:eastAsia="Times New Roman" w:hAnsi="Arial" w:cs="Arial"/>
          <w:b/>
          <w:bCs/>
          <w:sz w:val="18"/>
          <w:szCs w:val="18"/>
        </w:rPr>
        <w:t>Meer informatie</w:t>
      </w:r>
      <w:r w:rsidRPr="007A07F5">
        <w:rPr>
          <w:rFonts w:ascii="Arial" w:eastAsia="Times New Roman" w:hAnsi="Arial" w:cs="Arial"/>
          <w:sz w:val="18"/>
          <w:szCs w:val="18"/>
        </w:rPr>
        <w:br/>
        <w:t>Kijk op www.rinogroep.nl voor meer en actuele informatie of</w:t>
      </w:r>
      <w:r w:rsidRPr="007A07F5">
        <w:rPr>
          <w:rFonts w:ascii="Arial" w:eastAsia="Times New Roman" w:hAnsi="Arial" w:cs="Arial"/>
          <w:sz w:val="18"/>
          <w:szCs w:val="18"/>
        </w:rPr>
        <w:t xml:space="preserve"> neem contact op met de infodesk via 030 230 84 50 of infodesk@rinogroep.nl.</w:t>
      </w:r>
    </w:p>
    <w:sectPr w:rsidR="00000000" w:rsidRPr="007A07F5">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504"/>
    <w:multiLevelType w:val="hybridMultilevel"/>
    <w:tmpl w:val="22068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5240F"/>
    <w:multiLevelType w:val="multilevel"/>
    <w:tmpl w:val="F93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B4B19"/>
    <w:multiLevelType w:val="multilevel"/>
    <w:tmpl w:val="660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07F5"/>
    <w:rsid w:val="007A0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4A585"/>
  <w15:chartTrackingRefBased/>
  <w15:docId w15:val="{1211B519-C3BE-43C2-A8ED-BD233F4F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7A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5365">
      <w:marLeft w:val="0"/>
      <w:marRight w:val="0"/>
      <w:marTop w:val="0"/>
      <w:marBottom w:val="0"/>
      <w:divBdr>
        <w:top w:val="none" w:sz="0" w:space="0" w:color="auto"/>
        <w:left w:val="none" w:sz="0" w:space="0" w:color="auto"/>
        <w:bottom w:val="none" w:sz="0" w:space="0" w:color="auto"/>
        <w:right w:val="none" w:sz="0" w:space="0" w:color="auto"/>
      </w:divBdr>
      <w:divsChild>
        <w:div w:id="1174880516">
          <w:marLeft w:val="0"/>
          <w:marRight w:val="0"/>
          <w:marTop w:val="0"/>
          <w:marBottom w:val="0"/>
          <w:divBdr>
            <w:top w:val="none" w:sz="0" w:space="0" w:color="auto"/>
            <w:left w:val="none" w:sz="0" w:space="0" w:color="auto"/>
            <w:bottom w:val="none" w:sz="0" w:space="0" w:color="auto"/>
            <w:right w:val="none" w:sz="0" w:space="0" w:color="auto"/>
          </w:divBdr>
          <w:divsChild>
            <w:div w:id="10940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632">
      <w:marLeft w:val="0"/>
      <w:marRight w:val="0"/>
      <w:marTop w:val="0"/>
      <w:marBottom w:val="0"/>
      <w:divBdr>
        <w:top w:val="none" w:sz="0" w:space="0" w:color="auto"/>
        <w:left w:val="none" w:sz="0" w:space="0" w:color="auto"/>
        <w:bottom w:val="none" w:sz="0" w:space="0" w:color="auto"/>
        <w:right w:val="none" w:sz="0" w:space="0" w:color="auto"/>
      </w:divBdr>
      <w:divsChild>
        <w:div w:id="1074937675">
          <w:marLeft w:val="0"/>
          <w:marRight w:val="0"/>
          <w:marTop w:val="0"/>
          <w:marBottom w:val="0"/>
          <w:divBdr>
            <w:top w:val="none" w:sz="0" w:space="0" w:color="auto"/>
            <w:left w:val="none" w:sz="0" w:space="0" w:color="auto"/>
            <w:bottom w:val="none" w:sz="0" w:space="0" w:color="auto"/>
            <w:right w:val="none" w:sz="0" w:space="0" w:color="auto"/>
          </w:divBdr>
          <w:divsChild>
            <w:div w:id="6164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132755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znederland.nl/uploads/publication/Beroepscompetentieprofiel%20GGZ%20Agoog%20HBO.pdf"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8548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2020-07-08T13:40:00Z</dcterms:created>
  <dcterms:modified xsi:type="dcterms:W3CDTF">2020-07-08T13:40:00Z</dcterms:modified>
</cp:coreProperties>
</file>